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59F" w:rsidRDefault="00CC559F" w:rsidP="00CC559F"/>
    <w:p w:rsidR="00CC559F" w:rsidRDefault="00CC559F" w:rsidP="00CC559F"/>
    <w:p w:rsidR="00CC559F" w:rsidRPr="00594DD9" w:rsidRDefault="00CC559F" w:rsidP="00CC559F">
      <w:pPr>
        <w:jc w:val="center"/>
        <w:rPr>
          <w:rFonts w:ascii="Bookman Old Style" w:hAnsi="Bookman Old Style"/>
          <w:b/>
          <w:sz w:val="24"/>
          <w:szCs w:val="24"/>
        </w:rPr>
      </w:pPr>
      <w:r w:rsidRPr="00594DD9">
        <w:rPr>
          <w:rFonts w:ascii="Bookman Old Style" w:hAnsi="Bookman Old Style"/>
          <w:b/>
          <w:sz w:val="24"/>
          <w:szCs w:val="24"/>
        </w:rPr>
        <w:t xml:space="preserve">Summary of P&amp;L Call </w:t>
      </w:r>
      <w:r w:rsidR="004B05F4">
        <w:rPr>
          <w:rFonts w:ascii="Bookman Old Style" w:hAnsi="Bookman Old Style"/>
          <w:b/>
          <w:sz w:val="24"/>
          <w:szCs w:val="24"/>
        </w:rPr>
        <w:t>March 15</w:t>
      </w:r>
      <w:r w:rsidRPr="00594DD9">
        <w:rPr>
          <w:rFonts w:ascii="Bookman Old Style" w:hAnsi="Bookman Old Style"/>
          <w:b/>
          <w:sz w:val="24"/>
          <w:szCs w:val="24"/>
        </w:rPr>
        <w:t>, 201</w:t>
      </w:r>
      <w:r w:rsidR="00CC7674">
        <w:rPr>
          <w:rFonts w:ascii="Bookman Old Style" w:hAnsi="Bookman Old Style"/>
          <w:b/>
          <w:sz w:val="24"/>
          <w:szCs w:val="24"/>
        </w:rPr>
        <w:t>2</w:t>
      </w:r>
    </w:p>
    <w:p w:rsidR="00CC559F" w:rsidRDefault="00CC559F" w:rsidP="00CC559F"/>
    <w:p w:rsidR="00CC559F" w:rsidRDefault="00CC559F" w:rsidP="00CC559F"/>
    <w:p w:rsidR="00CC559F" w:rsidRDefault="00CC559F" w:rsidP="00CC559F"/>
    <w:p w:rsidR="00CC559F" w:rsidRPr="00594DD9" w:rsidRDefault="00CC559F" w:rsidP="00CC559F">
      <w:pPr>
        <w:rPr>
          <w:rFonts w:ascii="Bookman Old Style" w:hAnsi="Bookman Old Style"/>
          <w:b/>
        </w:rPr>
      </w:pPr>
      <w:r w:rsidRPr="00594DD9">
        <w:rPr>
          <w:rFonts w:ascii="Bookman Old Style" w:hAnsi="Bookman Old Style"/>
          <w:b/>
        </w:rPr>
        <w:t>Attendees:</w:t>
      </w:r>
    </w:p>
    <w:p w:rsidR="00CC559F" w:rsidRDefault="00CC559F" w:rsidP="00CC559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Christine Jennings, Committee Chair</w:t>
      </w:r>
    </w:p>
    <w:p w:rsidR="00B82C1D" w:rsidRDefault="00B82C1D" w:rsidP="00B82C1D">
      <w:pPr>
        <w:rPr>
          <w:rFonts w:ascii="Bookman Old Style" w:hAnsi="Bookman Old Style"/>
        </w:rPr>
      </w:pPr>
      <w:r>
        <w:rPr>
          <w:rFonts w:ascii="Bookman Old Style" w:hAnsi="Bookman Old Style"/>
        </w:rPr>
        <w:t>Cyndy Lucas</w:t>
      </w:r>
    </w:p>
    <w:p w:rsidR="00B82C1D" w:rsidRDefault="00B82C1D" w:rsidP="00CC559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Lara Webb Fors</w:t>
      </w:r>
    </w:p>
    <w:p w:rsidR="00B44A14" w:rsidRDefault="00B44A14" w:rsidP="00CC559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Susan Paikin</w:t>
      </w:r>
    </w:p>
    <w:p w:rsidR="00B44A14" w:rsidRDefault="00FD131F" w:rsidP="00CC559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Christin Semprebon</w:t>
      </w:r>
    </w:p>
    <w:p w:rsidR="00FD131F" w:rsidRDefault="00FD131F" w:rsidP="00CC559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Ruth Clark</w:t>
      </w:r>
    </w:p>
    <w:p w:rsidR="00F34F42" w:rsidRDefault="00F34F42" w:rsidP="00CC559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Linda Hudson</w:t>
      </w:r>
    </w:p>
    <w:p w:rsidR="00F34F42" w:rsidRDefault="00FD131F" w:rsidP="00CC559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Jeff Ball</w:t>
      </w:r>
    </w:p>
    <w:p w:rsidR="00FD131F" w:rsidRDefault="00FD131F" w:rsidP="00CC559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Coessa Kenney</w:t>
      </w:r>
    </w:p>
    <w:p w:rsidR="00FD131F" w:rsidRDefault="00FD131F" w:rsidP="00CC559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Meg Haynes</w:t>
      </w:r>
    </w:p>
    <w:p w:rsidR="00CC559F" w:rsidRDefault="00CC559F" w:rsidP="00CC559F">
      <w:pPr>
        <w:rPr>
          <w:rFonts w:ascii="Bookman Old Style" w:hAnsi="Bookman Old Style"/>
        </w:rPr>
      </w:pPr>
    </w:p>
    <w:p w:rsidR="004B05F4" w:rsidRDefault="004B05F4" w:rsidP="00CC559F">
      <w:pPr>
        <w:rPr>
          <w:rFonts w:ascii="Bookman Old Style" w:hAnsi="Bookman Old Style"/>
          <w:b/>
        </w:rPr>
      </w:pPr>
    </w:p>
    <w:p w:rsidR="00CC559F" w:rsidRPr="00594DD9" w:rsidRDefault="00CC559F" w:rsidP="00CC559F">
      <w:pPr>
        <w:rPr>
          <w:rFonts w:ascii="Bookman Old Style" w:hAnsi="Bookman Old Style"/>
          <w:b/>
        </w:rPr>
      </w:pPr>
      <w:r w:rsidRPr="00594DD9">
        <w:rPr>
          <w:rFonts w:ascii="Bookman Old Style" w:hAnsi="Bookman Old Style"/>
          <w:b/>
        </w:rPr>
        <w:t>Topics Discussed:</w:t>
      </w:r>
    </w:p>
    <w:p w:rsidR="00CC559F" w:rsidRDefault="00CC559F" w:rsidP="00CC559F">
      <w:pPr>
        <w:rPr>
          <w:rFonts w:ascii="Bookman Old Style" w:hAnsi="Bookman Old Style"/>
        </w:rPr>
      </w:pPr>
    </w:p>
    <w:p w:rsidR="00F34F42" w:rsidRPr="00FD131F" w:rsidRDefault="00DC49AA" w:rsidP="00F34F42">
      <w:pPr>
        <w:pStyle w:val="ListParagraph"/>
        <w:numPr>
          <w:ilvl w:val="0"/>
          <w:numId w:val="6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Legislation</w:t>
      </w:r>
      <w:r w:rsidR="004B05F4">
        <w:rPr>
          <w:rFonts w:ascii="Bookman Old Style" w:hAnsi="Bookman Old Style"/>
          <w:b/>
        </w:rPr>
        <w:t xml:space="preserve"> on </w:t>
      </w:r>
      <w:r w:rsidR="00F34F42" w:rsidRPr="00F34F42">
        <w:rPr>
          <w:rFonts w:ascii="Bookman Old Style" w:hAnsi="Bookman Old Style"/>
          <w:b/>
        </w:rPr>
        <w:t>N</w:t>
      </w:r>
      <w:r w:rsidR="00FD131F" w:rsidRPr="00FD131F">
        <w:rPr>
          <w:rStyle w:val="Strong"/>
          <w:rFonts w:ascii="Bookman Old Style" w:hAnsi="Bookman Old Style"/>
        </w:rPr>
        <w:t>o-Cost Improvements to Child Support Enforcement</w:t>
      </w:r>
    </w:p>
    <w:p w:rsidR="00F34F42" w:rsidRPr="00F34F42" w:rsidRDefault="00F34F42" w:rsidP="00F34F42">
      <w:pPr>
        <w:pStyle w:val="ListParagraph"/>
        <w:rPr>
          <w:rFonts w:ascii="Bookman Old Style" w:hAnsi="Bookman Old Style"/>
          <w:b/>
        </w:rPr>
      </w:pPr>
    </w:p>
    <w:p w:rsidR="00F34F42" w:rsidRPr="00C52079" w:rsidRDefault="00FD131F" w:rsidP="00C52079">
      <w:pPr>
        <w:pStyle w:val="ListParagraph"/>
        <w:numPr>
          <w:ilvl w:val="0"/>
          <w:numId w:val="15"/>
        </w:numPr>
        <w:ind w:left="1080"/>
        <w:rPr>
          <w:rFonts w:ascii="Bookman Old Style" w:hAnsi="Bookman Old Style"/>
        </w:rPr>
      </w:pPr>
      <w:r w:rsidRPr="00C52079">
        <w:rPr>
          <w:rFonts w:ascii="Bookman Old Style" w:hAnsi="Bookman Old Style"/>
        </w:rPr>
        <w:t>Congressman Geoff Davis (R-KY), Chairman of the Subcommittee on Human Resources of the Committee on Ways and Means</w:t>
      </w:r>
      <w:r w:rsidR="00C52079" w:rsidRPr="00C52079">
        <w:rPr>
          <w:rFonts w:ascii="Bookman Old Style" w:hAnsi="Bookman Old Style"/>
        </w:rPr>
        <w:t xml:space="preserve">, announced a </w:t>
      </w:r>
      <w:r w:rsidRPr="00C52079">
        <w:rPr>
          <w:rFonts w:ascii="Bookman Old Style" w:hAnsi="Bookman Old Style"/>
        </w:rPr>
        <w:t xml:space="preserve">hearing </w:t>
      </w:r>
      <w:r w:rsidR="00C52079" w:rsidRPr="00C52079">
        <w:rPr>
          <w:rFonts w:ascii="Bookman Old Style" w:hAnsi="Bookman Old Style"/>
        </w:rPr>
        <w:t xml:space="preserve">will be held </w:t>
      </w:r>
      <w:r w:rsidRPr="00C52079">
        <w:rPr>
          <w:rFonts w:ascii="Bookman Old Style" w:hAnsi="Bookman Old Style"/>
        </w:rPr>
        <w:t xml:space="preserve">on Tuesday, March 27 at 2:00 PM ET in the </w:t>
      </w:r>
      <w:r w:rsidRPr="00C52079">
        <w:rPr>
          <w:rFonts w:ascii="Bookman Old Style" w:hAnsi="Bookman Old Style"/>
          <w:bCs/>
        </w:rPr>
        <w:t>1100 Longworth House Office Building.</w:t>
      </w:r>
      <w:r w:rsidR="00C52079" w:rsidRPr="00C52079">
        <w:rPr>
          <w:rFonts w:ascii="Bookman Old Style" w:hAnsi="Bookman Old Style"/>
          <w:bCs/>
        </w:rPr>
        <w:t xml:space="preserve">  </w:t>
      </w:r>
    </w:p>
    <w:p w:rsidR="00C52079" w:rsidRPr="00C52079" w:rsidRDefault="00C52079" w:rsidP="00F34F42">
      <w:pPr>
        <w:pStyle w:val="ListParagraph"/>
        <w:numPr>
          <w:ilvl w:val="0"/>
          <w:numId w:val="15"/>
        </w:numPr>
        <w:ind w:left="1080"/>
        <w:rPr>
          <w:rFonts w:ascii="Bookman Old Style" w:hAnsi="Bookman Old Style"/>
        </w:rPr>
      </w:pPr>
      <w:r w:rsidRPr="00C52079">
        <w:rPr>
          <w:rFonts w:ascii="Bookman Old Style" w:hAnsi="Bookman Old Style"/>
        </w:rPr>
        <w:t xml:space="preserve">The hearing will focus on the implementing legislation for the Hague Convention on the International Recovery of Child Support.  </w:t>
      </w:r>
    </w:p>
    <w:p w:rsidR="00C52079" w:rsidRDefault="00C52079" w:rsidP="00F34F42">
      <w:pPr>
        <w:pStyle w:val="ListParagraph"/>
        <w:numPr>
          <w:ilvl w:val="0"/>
          <w:numId w:val="15"/>
        </w:numPr>
        <w:ind w:left="1080"/>
        <w:rPr>
          <w:rFonts w:ascii="Bookman Old Style" w:hAnsi="Bookman Old Style"/>
        </w:rPr>
      </w:pPr>
      <w:r w:rsidRPr="00C52079">
        <w:rPr>
          <w:rFonts w:ascii="Bookman Old Style" w:hAnsi="Bookman Old Style"/>
        </w:rPr>
        <w:t>Other no-cost improvements to the CSE program expected to be reviewed in the hearing include</w:t>
      </w:r>
      <w:r>
        <w:rPr>
          <w:rFonts w:ascii="Bookman Old Style" w:hAnsi="Bookman Old Style"/>
        </w:rPr>
        <w:t xml:space="preserve">: </w:t>
      </w:r>
    </w:p>
    <w:p w:rsidR="00C52079" w:rsidRDefault="00C52079" w:rsidP="007F060E">
      <w:pPr>
        <w:pStyle w:val="ListParagraph"/>
        <w:numPr>
          <w:ilvl w:val="1"/>
          <w:numId w:val="15"/>
        </w:numPr>
        <w:ind w:left="1800"/>
        <w:rPr>
          <w:rFonts w:ascii="Bookman Old Style" w:hAnsi="Bookman Old Style"/>
        </w:rPr>
      </w:pPr>
      <w:r>
        <w:rPr>
          <w:rFonts w:ascii="Bookman Old Style" w:hAnsi="Bookman Old Style"/>
        </w:rPr>
        <w:t>I</w:t>
      </w:r>
      <w:r w:rsidRPr="00C52079">
        <w:rPr>
          <w:rFonts w:ascii="Bookman Old Style" w:hAnsi="Bookman Old Style"/>
        </w:rPr>
        <w:t>mproving data and information exchange among state courts and human services organizations</w:t>
      </w:r>
      <w:r>
        <w:rPr>
          <w:rFonts w:ascii="Bookman Old Style" w:hAnsi="Bookman Old Style"/>
        </w:rPr>
        <w:t>.</w:t>
      </w:r>
    </w:p>
    <w:p w:rsidR="00FA6674" w:rsidRDefault="00C52079" w:rsidP="007F060E">
      <w:pPr>
        <w:pStyle w:val="ListParagraph"/>
        <w:numPr>
          <w:ilvl w:val="1"/>
          <w:numId w:val="15"/>
        </w:numPr>
        <w:ind w:left="1800"/>
        <w:rPr>
          <w:rFonts w:ascii="Bookman Old Style" w:hAnsi="Bookman Old Style"/>
        </w:rPr>
      </w:pPr>
      <w:r>
        <w:rPr>
          <w:rFonts w:ascii="Bookman Old Style" w:hAnsi="Bookman Old Style"/>
        </w:rPr>
        <w:t>Ex</w:t>
      </w:r>
      <w:r w:rsidRPr="00C52079">
        <w:rPr>
          <w:rFonts w:ascii="Bookman Old Style" w:hAnsi="Bookman Old Style"/>
        </w:rPr>
        <w:t>panding researcher access to the National Directory of New Hires to improve the evaluation of employment programs</w:t>
      </w:r>
      <w:r w:rsidR="00257594">
        <w:rPr>
          <w:rFonts w:ascii="Bookman Old Style" w:hAnsi="Bookman Old Style"/>
        </w:rPr>
        <w:t>.</w:t>
      </w:r>
      <w:r w:rsidRPr="00C52079">
        <w:rPr>
          <w:rFonts w:ascii="Bookman Old Style" w:hAnsi="Bookman Old Style"/>
        </w:rPr>
        <w:t xml:space="preserve"> </w:t>
      </w:r>
      <w:r w:rsidR="00257594">
        <w:rPr>
          <w:rFonts w:ascii="Bookman Old Style" w:hAnsi="Bookman Old Style"/>
        </w:rPr>
        <w:t xml:space="preserve"> (Possibly 8-10 agencies would have access, including access to PII.)</w:t>
      </w:r>
    </w:p>
    <w:p w:rsidR="00C52079" w:rsidRDefault="00C52079" w:rsidP="00C52079">
      <w:pPr>
        <w:pStyle w:val="ListParagraph"/>
        <w:numPr>
          <w:ilvl w:val="0"/>
          <w:numId w:val="15"/>
        </w:num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Susan Paikin relayed this subcommittee has expressed bi-partisan support </w:t>
      </w:r>
      <w:r w:rsidR="004B05F4">
        <w:rPr>
          <w:rFonts w:ascii="Bookman Old Style" w:hAnsi="Bookman Old Style"/>
        </w:rPr>
        <w:t xml:space="preserve">for </w:t>
      </w:r>
      <w:r>
        <w:rPr>
          <w:rFonts w:ascii="Bookman Old Style" w:hAnsi="Bookman Old Style"/>
        </w:rPr>
        <w:t xml:space="preserve">the Hague article </w:t>
      </w:r>
      <w:r w:rsidR="00DC49AA">
        <w:rPr>
          <w:rFonts w:ascii="Bookman Old Style" w:hAnsi="Bookman Old Style"/>
        </w:rPr>
        <w:t xml:space="preserve">(and UIFSA 2008) </w:t>
      </w:r>
      <w:r w:rsidR="004B05F4">
        <w:rPr>
          <w:rFonts w:ascii="Bookman Old Style" w:hAnsi="Bookman Old Style"/>
        </w:rPr>
        <w:t xml:space="preserve">in the Menendez bill to </w:t>
      </w:r>
      <w:r>
        <w:rPr>
          <w:rFonts w:ascii="Bookman Old Style" w:hAnsi="Bookman Old Style"/>
        </w:rPr>
        <w:t>be passed.</w:t>
      </w:r>
    </w:p>
    <w:p w:rsidR="004B05F4" w:rsidRPr="004B05F4" w:rsidRDefault="004B05F4" w:rsidP="004B05F4">
      <w:pPr>
        <w:pStyle w:val="ListParagraph"/>
        <w:numPr>
          <w:ilvl w:val="0"/>
          <w:numId w:val="15"/>
        </w:num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Susan also relayed if the House moves on this bill, then Menendez and Cornyn most likely </w:t>
      </w:r>
      <w:r w:rsidR="00257594">
        <w:rPr>
          <w:rFonts w:ascii="Bookman Old Style" w:hAnsi="Bookman Old Style"/>
        </w:rPr>
        <w:t xml:space="preserve">will </w:t>
      </w:r>
      <w:r>
        <w:rPr>
          <w:rFonts w:ascii="Bookman Old Style" w:hAnsi="Bookman Old Style"/>
        </w:rPr>
        <w:t>pull out the UIFSA parts of the Menendez bill for separate passage.</w:t>
      </w:r>
    </w:p>
    <w:p w:rsidR="00DC49AA" w:rsidRDefault="00DC49AA" w:rsidP="00C52079">
      <w:pPr>
        <w:pStyle w:val="ListParagraph"/>
        <w:numPr>
          <w:ilvl w:val="0"/>
          <w:numId w:val="15"/>
        </w:num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>Kay Farley and Marilyn Stephan are testifying.</w:t>
      </w:r>
    </w:p>
    <w:p w:rsidR="004B05F4" w:rsidRDefault="004B05F4" w:rsidP="004B05F4">
      <w:pPr>
        <w:pStyle w:val="ListParagraph"/>
        <w:numPr>
          <w:ilvl w:val="0"/>
          <w:numId w:val="15"/>
        </w:num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>No one from the administration is testifying.</w:t>
      </w:r>
    </w:p>
    <w:p w:rsidR="00DC49AA" w:rsidRDefault="00DC49AA" w:rsidP="00C52079">
      <w:pPr>
        <w:pStyle w:val="ListParagraph"/>
        <w:numPr>
          <w:ilvl w:val="0"/>
          <w:numId w:val="15"/>
        </w:num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>Massachusetts has someone testifying on NDNH data sharing.</w:t>
      </w:r>
    </w:p>
    <w:p w:rsidR="004B05F4" w:rsidRDefault="004B05F4" w:rsidP="00C52079">
      <w:pPr>
        <w:pStyle w:val="ListParagraph"/>
        <w:numPr>
          <w:ilvl w:val="0"/>
          <w:numId w:val="15"/>
        </w:num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>Written comments to the House Ways and Means Subcommittee on Human Resources are due April 3.</w:t>
      </w:r>
      <w:r w:rsidR="00257594">
        <w:rPr>
          <w:rFonts w:ascii="Bookman Old Style" w:hAnsi="Bookman Old Style"/>
        </w:rPr>
        <w:br/>
      </w:r>
    </w:p>
    <w:p w:rsidR="00DC49AA" w:rsidRDefault="00501922" w:rsidP="00C52079">
      <w:pPr>
        <w:pStyle w:val="ListParagraph"/>
        <w:numPr>
          <w:ilvl w:val="0"/>
          <w:numId w:val="15"/>
        </w:num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What </w:t>
      </w:r>
      <w:r w:rsidR="00257594">
        <w:rPr>
          <w:rFonts w:ascii="Bookman Old Style" w:hAnsi="Bookman Old Style"/>
        </w:rPr>
        <w:t xml:space="preserve">the </w:t>
      </w:r>
      <w:r w:rsidR="004B05F4">
        <w:rPr>
          <w:rFonts w:ascii="Bookman Old Style" w:hAnsi="Bookman Old Style"/>
        </w:rPr>
        <w:t>next steps</w:t>
      </w:r>
      <w:r w:rsidR="00257594">
        <w:rPr>
          <w:rFonts w:ascii="Bookman Old Style" w:hAnsi="Bookman Old Style"/>
        </w:rPr>
        <w:t xml:space="preserve"> might be</w:t>
      </w:r>
      <w:r w:rsidR="004B05F4">
        <w:rPr>
          <w:rFonts w:ascii="Bookman Old Style" w:hAnsi="Bookman Old Style"/>
        </w:rPr>
        <w:t>:</w:t>
      </w:r>
    </w:p>
    <w:p w:rsidR="00257594" w:rsidRDefault="00501922" w:rsidP="007F060E">
      <w:pPr>
        <w:pStyle w:val="ListParagraph"/>
        <w:numPr>
          <w:ilvl w:val="1"/>
          <w:numId w:val="15"/>
        </w:numPr>
        <w:ind w:left="180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Jeff </w:t>
      </w:r>
      <w:r w:rsidR="00257594">
        <w:rPr>
          <w:rFonts w:ascii="Bookman Old Style" w:hAnsi="Bookman Old Style"/>
        </w:rPr>
        <w:t>asked whether the S</w:t>
      </w:r>
      <w:r>
        <w:rPr>
          <w:rFonts w:ascii="Bookman Old Style" w:hAnsi="Bookman Old Style"/>
        </w:rPr>
        <w:t xml:space="preserve">enate </w:t>
      </w:r>
      <w:r w:rsidR="00257594">
        <w:rPr>
          <w:rFonts w:ascii="Bookman Old Style" w:hAnsi="Bookman Old Style"/>
        </w:rPr>
        <w:t xml:space="preserve">would </w:t>
      </w:r>
      <w:r>
        <w:rPr>
          <w:rFonts w:ascii="Bookman Old Style" w:hAnsi="Bookman Old Style"/>
        </w:rPr>
        <w:t>carry over what the House passes</w:t>
      </w:r>
      <w:r w:rsidR="00257594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 </w:t>
      </w:r>
    </w:p>
    <w:p w:rsidR="00501922" w:rsidRDefault="00501922" w:rsidP="007F060E">
      <w:pPr>
        <w:pStyle w:val="ListParagraph"/>
        <w:numPr>
          <w:ilvl w:val="1"/>
          <w:numId w:val="15"/>
        </w:numPr>
        <w:ind w:left="1800"/>
        <w:rPr>
          <w:rFonts w:ascii="Bookman Old Style" w:hAnsi="Bookman Old Style"/>
        </w:rPr>
      </w:pPr>
      <w:r>
        <w:rPr>
          <w:rFonts w:ascii="Bookman Old Style" w:hAnsi="Bookman Old Style"/>
        </w:rPr>
        <w:t>Senate ratified Hague but in order for it to be effective the states need to pass legislation.</w:t>
      </w:r>
    </w:p>
    <w:p w:rsidR="00DC49AA" w:rsidRDefault="00DC49AA" w:rsidP="007F060E">
      <w:pPr>
        <w:pStyle w:val="ListParagraph"/>
        <w:numPr>
          <w:ilvl w:val="1"/>
          <w:numId w:val="15"/>
        </w:numPr>
        <w:ind w:left="180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Susan </w:t>
      </w:r>
      <w:r w:rsidR="00257594">
        <w:rPr>
          <w:rFonts w:ascii="Bookman Old Style" w:hAnsi="Bookman Old Style"/>
        </w:rPr>
        <w:t>brought up that t</w:t>
      </w:r>
      <w:r>
        <w:rPr>
          <w:rFonts w:ascii="Bookman Old Style" w:hAnsi="Bookman Old Style"/>
        </w:rPr>
        <w:t>en states have enacted UIFSA 2008 with circular language (until certificate is deposited).</w:t>
      </w:r>
      <w:r w:rsidR="00501922">
        <w:rPr>
          <w:rFonts w:ascii="Bookman Old Style" w:hAnsi="Bookman Old Style"/>
        </w:rPr>
        <w:t xml:space="preserve">  Goal of UIFSA was to make all states laws consistent – we need UIFSA 2008 to accomplish this.</w:t>
      </w:r>
    </w:p>
    <w:p w:rsidR="00DC49AA" w:rsidRDefault="00501922" w:rsidP="007F060E">
      <w:pPr>
        <w:pStyle w:val="ListParagraph"/>
        <w:numPr>
          <w:ilvl w:val="1"/>
          <w:numId w:val="15"/>
        </w:numPr>
        <w:ind w:left="180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Jeff </w:t>
      </w:r>
      <w:r w:rsidR="00257594">
        <w:rPr>
          <w:rFonts w:ascii="Bookman Old Style" w:hAnsi="Bookman Old Style"/>
        </w:rPr>
        <w:t>pointed out that tw</w:t>
      </w:r>
      <w:r>
        <w:rPr>
          <w:rFonts w:ascii="Bookman Old Style" w:hAnsi="Bookman Old Style"/>
        </w:rPr>
        <w:t>o legislative cycles may be required to get 54 jurisdictions on board, perhaps just 50 and DC.</w:t>
      </w:r>
    </w:p>
    <w:p w:rsidR="00501922" w:rsidRDefault="00257594" w:rsidP="00257594">
      <w:pPr>
        <w:pStyle w:val="ListParagraph"/>
        <w:numPr>
          <w:ilvl w:val="1"/>
          <w:numId w:val="15"/>
        </w:numPr>
        <w:ind w:left="180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Jeff asked who we could ask if there is another step.  </w:t>
      </w:r>
      <w:r w:rsidR="00501922">
        <w:rPr>
          <w:rFonts w:ascii="Bookman Old Style" w:hAnsi="Bookman Old Style"/>
        </w:rPr>
        <w:t>We would have to ask State Department.</w:t>
      </w:r>
    </w:p>
    <w:p w:rsidR="00501922" w:rsidRDefault="007F060E" w:rsidP="00501922">
      <w:pPr>
        <w:pStyle w:val="ListParagraph"/>
        <w:numPr>
          <w:ilvl w:val="0"/>
          <w:numId w:val="16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Our P&amp;L </w:t>
      </w:r>
      <w:r w:rsidR="00501922">
        <w:rPr>
          <w:rFonts w:ascii="Bookman Old Style" w:hAnsi="Bookman Old Style"/>
        </w:rPr>
        <w:t xml:space="preserve">Committee discussed whether we should </w:t>
      </w:r>
      <w:r w:rsidR="00007862">
        <w:rPr>
          <w:rFonts w:ascii="Bookman Old Style" w:hAnsi="Bookman Old Style"/>
        </w:rPr>
        <w:t xml:space="preserve">submit </w:t>
      </w:r>
      <w:r w:rsidR="00501922">
        <w:rPr>
          <w:rFonts w:ascii="Bookman Old Style" w:hAnsi="Bookman Old Style"/>
        </w:rPr>
        <w:t xml:space="preserve">comments.  </w:t>
      </w:r>
    </w:p>
    <w:p w:rsidR="007F060E" w:rsidRDefault="007F060E" w:rsidP="007F060E">
      <w:pPr>
        <w:pStyle w:val="ListParagraph"/>
        <w:numPr>
          <w:ilvl w:val="1"/>
          <w:numId w:val="16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Susan – ERICSA has had a consistent position on UIFSA 2008</w:t>
      </w:r>
      <w:r w:rsidR="008E57F1">
        <w:rPr>
          <w:rFonts w:ascii="Bookman Old Style" w:hAnsi="Bookman Old Style"/>
        </w:rPr>
        <w:t xml:space="preserve"> so we should comment</w:t>
      </w:r>
      <w:r>
        <w:rPr>
          <w:rFonts w:ascii="Bookman Old Style" w:hAnsi="Bookman Old Style"/>
        </w:rPr>
        <w:t>.</w:t>
      </w:r>
    </w:p>
    <w:p w:rsidR="00F27E82" w:rsidRDefault="007F060E" w:rsidP="007F060E">
      <w:pPr>
        <w:pStyle w:val="ListParagraph"/>
        <w:numPr>
          <w:ilvl w:val="1"/>
          <w:numId w:val="16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Question is</w:t>
      </w:r>
      <w:r w:rsidR="008E57F1">
        <w:rPr>
          <w:rFonts w:ascii="Bookman Old Style" w:hAnsi="Bookman Old Style"/>
        </w:rPr>
        <w:t>:  should we</w:t>
      </w:r>
      <w:r>
        <w:rPr>
          <w:rFonts w:ascii="Bookman Old Style" w:hAnsi="Bookman Old Style"/>
        </w:rPr>
        <w:t xml:space="preserve"> include a comment about FFCCSOA</w:t>
      </w:r>
      <w:r w:rsidR="008E57F1">
        <w:rPr>
          <w:rFonts w:ascii="Bookman Old Style" w:hAnsi="Bookman Old Style"/>
        </w:rPr>
        <w:t xml:space="preserve">? There is a conflict </w:t>
      </w:r>
      <w:r>
        <w:rPr>
          <w:rFonts w:ascii="Bookman Old Style" w:hAnsi="Bookman Old Style"/>
        </w:rPr>
        <w:t>between UIFSA 2008 and FFCCSOA.</w:t>
      </w:r>
      <w:r w:rsidR="008E57F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</w:t>
      </w:r>
    </w:p>
    <w:p w:rsidR="007F060E" w:rsidRDefault="007F060E" w:rsidP="007F060E">
      <w:pPr>
        <w:pStyle w:val="ListParagraph"/>
        <w:numPr>
          <w:ilvl w:val="1"/>
          <w:numId w:val="16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We have discussed previously how the two pieces of legislation should be interpreted consistently.  </w:t>
      </w:r>
    </w:p>
    <w:p w:rsidR="008E57F1" w:rsidRDefault="008E57F1" w:rsidP="007F060E">
      <w:pPr>
        <w:pStyle w:val="ListParagraph"/>
        <w:numPr>
          <w:ilvl w:val="1"/>
          <w:numId w:val="16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Meg helped draft a statement to bring FFCCSOA in line with UIFSA 2008.</w:t>
      </w:r>
    </w:p>
    <w:p w:rsidR="008E57F1" w:rsidRDefault="008E57F1" w:rsidP="007F060E">
      <w:pPr>
        <w:pStyle w:val="ListParagraph"/>
        <w:numPr>
          <w:ilvl w:val="1"/>
          <w:numId w:val="16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Problem is though that any proposed change to FFCCSOA would have to go to the House Judiciary Committee.</w:t>
      </w:r>
    </w:p>
    <w:p w:rsidR="008E57F1" w:rsidRDefault="008E57F1" w:rsidP="007F060E">
      <w:pPr>
        <w:pStyle w:val="ListParagraph"/>
        <w:numPr>
          <w:ilvl w:val="1"/>
          <w:numId w:val="16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Susan offered that we should make a statement on FFCCSOA</w:t>
      </w:r>
      <w:r w:rsidR="00F27E82">
        <w:rPr>
          <w:rFonts w:ascii="Bookman Old Style" w:hAnsi="Bookman Old Style"/>
        </w:rPr>
        <w:t xml:space="preserve"> so that tribes are on the same page as states</w:t>
      </w:r>
      <w:r>
        <w:rPr>
          <w:rFonts w:ascii="Bookman Old Style" w:hAnsi="Bookman Old Style"/>
        </w:rPr>
        <w:t>,</w:t>
      </w:r>
      <w:r w:rsidR="00F27E82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but not if it holds up UIFSA 2008</w:t>
      </w:r>
      <w:r w:rsidR="00F27E82">
        <w:rPr>
          <w:rFonts w:ascii="Bookman Old Style" w:hAnsi="Bookman Old Style"/>
        </w:rPr>
        <w:t>.</w:t>
      </w:r>
    </w:p>
    <w:p w:rsidR="007F060E" w:rsidRPr="00F27E82" w:rsidRDefault="00F27E82" w:rsidP="007F060E">
      <w:pPr>
        <w:pStyle w:val="ListParagraph"/>
        <w:numPr>
          <w:ilvl w:val="1"/>
          <w:numId w:val="16"/>
        </w:numPr>
        <w:ind w:left="1080"/>
        <w:rPr>
          <w:rFonts w:ascii="Bookman Old Style" w:hAnsi="Bookman Old Style"/>
        </w:rPr>
      </w:pPr>
      <w:r w:rsidRPr="00F27E82">
        <w:rPr>
          <w:rFonts w:ascii="Bookman Old Style" w:hAnsi="Bookman Old Style"/>
        </w:rPr>
        <w:t>Susan and Meg volunteered to write up a statement with Vernon on ERICSA’s position.</w:t>
      </w:r>
    </w:p>
    <w:p w:rsidR="00F34F42" w:rsidRDefault="00501922" w:rsidP="00F27E82">
      <w:pPr>
        <w:pStyle w:val="ListParagraph"/>
        <w:ind w:left="2160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D7229C" w:rsidRPr="00BE49E2" w:rsidRDefault="00F27E82" w:rsidP="00D7229C">
      <w:pPr>
        <w:pStyle w:val="ListParagraph"/>
        <w:numPr>
          <w:ilvl w:val="0"/>
          <w:numId w:val="6"/>
        </w:numPr>
        <w:rPr>
          <w:rFonts w:ascii="Bookman Old Style" w:hAnsi="Bookman Old Style"/>
          <w:b/>
        </w:rPr>
      </w:pPr>
      <w:r w:rsidRPr="00BE49E2">
        <w:rPr>
          <w:rFonts w:ascii="Bookman Old Style" w:hAnsi="Bookman Old Style"/>
          <w:b/>
        </w:rPr>
        <w:t>Federal pro</w:t>
      </w:r>
      <w:r w:rsidR="00BE49E2">
        <w:rPr>
          <w:rFonts w:ascii="Bookman Old Style" w:hAnsi="Bookman Old Style"/>
          <w:b/>
        </w:rPr>
        <w:t>tected monies in bank accounts</w:t>
      </w:r>
    </w:p>
    <w:p w:rsidR="0094691B" w:rsidRDefault="0094691B" w:rsidP="00720FDE">
      <w:pPr>
        <w:pStyle w:val="ListParagraph"/>
        <w:numPr>
          <w:ilvl w:val="0"/>
          <w:numId w:val="15"/>
        </w:numPr>
        <w:ind w:left="1080"/>
        <w:rPr>
          <w:rFonts w:ascii="Bookman Old Style" w:hAnsi="Bookman Old Style"/>
        </w:rPr>
      </w:pPr>
      <w:r w:rsidRPr="00BE49E2">
        <w:rPr>
          <w:rFonts w:ascii="Bookman Old Style" w:hAnsi="Bookman Old Style"/>
        </w:rPr>
        <w:t>Q</w:t>
      </w:r>
      <w:r>
        <w:rPr>
          <w:rFonts w:ascii="Bookman Old Style" w:hAnsi="Bookman Old Style"/>
        </w:rPr>
        <w:t>uestion came up as to how banks can make sure monies that should be protected are not garnished</w:t>
      </w:r>
      <w:r w:rsidR="004820A0">
        <w:rPr>
          <w:rFonts w:ascii="Bookman Old Style" w:hAnsi="Bookman Old Style"/>
        </w:rPr>
        <w:t>.</w:t>
      </w:r>
    </w:p>
    <w:p w:rsidR="0094691B" w:rsidRDefault="0094691B" w:rsidP="00720FDE">
      <w:pPr>
        <w:pStyle w:val="ListParagraph"/>
        <w:numPr>
          <w:ilvl w:val="0"/>
          <w:numId w:val="15"/>
        </w:num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>Meg brought up concern about the distinction hard fought for child support.</w:t>
      </w:r>
    </w:p>
    <w:p w:rsidR="0094691B" w:rsidRDefault="0094691B" w:rsidP="00720FDE">
      <w:pPr>
        <w:pStyle w:val="ListParagraph"/>
        <w:numPr>
          <w:ilvl w:val="0"/>
          <w:numId w:val="15"/>
        </w:num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>Committee discussed that there was quite a bit of public backlash to the position taken in the NY Times editorial about harm to those who owe back child support.</w:t>
      </w:r>
    </w:p>
    <w:p w:rsidR="00BE49E2" w:rsidRPr="00BE49E2" w:rsidRDefault="0094691B" w:rsidP="00BE49E2">
      <w:pPr>
        <w:pStyle w:val="ListParagraph"/>
        <w:numPr>
          <w:ilvl w:val="0"/>
          <w:numId w:val="15"/>
        </w:num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Susan asked whether we should take a position; Meg offered only if there is a comment period before rule becomes final. </w:t>
      </w:r>
    </w:p>
    <w:p w:rsidR="004820A0" w:rsidRDefault="00BE49E2" w:rsidP="00720FDE">
      <w:pPr>
        <w:pStyle w:val="ListParagraph"/>
        <w:numPr>
          <w:ilvl w:val="0"/>
          <w:numId w:val="15"/>
        </w:num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</w:t>
      </w:r>
      <w:r w:rsidRPr="00BE49E2">
        <w:rPr>
          <w:rFonts w:ascii="Bookman Old Style" w:hAnsi="Bookman Old Style"/>
        </w:rPr>
        <w:t>interim final rule became effective May</w:t>
      </w:r>
      <w:r>
        <w:rPr>
          <w:rFonts w:ascii="Bookman Old Style" w:hAnsi="Bookman Old Style"/>
        </w:rPr>
        <w:t xml:space="preserve"> 2011</w:t>
      </w:r>
      <w:r w:rsidR="00865777">
        <w:rPr>
          <w:rFonts w:ascii="Bookman Old Style" w:hAnsi="Bookman Old Style"/>
        </w:rPr>
        <w:t>.</w:t>
      </w:r>
      <w:r w:rsidR="004820A0">
        <w:rPr>
          <w:rFonts w:ascii="Bookman Old Style" w:hAnsi="Bookman Old Style"/>
        </w:rPr>
        <w:t xml:space="preserve"> </w:t>
      </w:r>
    </w:p>
    <w:p w:rsidR="00BA3A49" w:rsidRPr="00BA3A49" w:rsidRDefault="00BA3A49" w:rsidP="00BA3A49">
      <w:pPr>
        <w:pStyle w:val="ListParagraph"/>
        <w:numPr>
          <w:ilvl w:val="0"/>
          <w:numId w:val="15"/>
        </w:num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Christin offered to share </w:t>
      </w:r>
      <w:r w:rsidR="006B53CF">
        <w:rPr>
          <w:rFonts w:ascii="Bookman Old Style" w:hAnsi="Bookman Old Style"/>
        </w:rPr>
        <w:t xml:space="preserve">the results of a federal survey on garnishing accounts.  </w:t>
      </w:r>
      <w:r>
        <w:rPr>
          <w:rFonts w:ascii="Bookman Old Style" w:hAnsi="Bookman Old Style"/>
        </w:rPr>
        <w:t>Per Christin</w:t>
      </w:r>
      <w:r w:rsidRPr="006B53CF">
        <w:rPr>
          <w:rFonts w:ascii="Bookman Old Style" w:hAnsi="Bookman Old Style"/>
        </w:rPr>
        <w:t>, “</w:t>
      </w:r>
      <w:r w:rsidR="006B53CF" w:rsidRPr="006B53CF">
        <w:rPr>
          <w:rFonts w:ascii="Bookman Old Style" w:hAnsi="Bookman Old Style"/>
        </w:rPr>
        <w:t>This survey deals with garnishing accounts that have any source of federal benefits in them, as</w:t>
      </w:r>
      <w:r w:rsidR="006B53CF">
        <w:rPr>
          <w:rFonts w:ascii="Bookman Old Style" w:hAnsi="Bookman Old Style"/>
        </w:rPr>
        <w:t xml:space="preserve"> </w:t>
      </w:r>
      <w:r w:rsidRPr="00BA3A49">
        <w:rPr>
          <w:rFonts w:ascii="Bookman Old Style" w:hAnsi="Bookman Old Style"/>
        </w:rPr>
        <w:t>a rule changed that originally required a look-back of any creditor outside of the IRS trying to attach those benefits from bank accounts.  An exception was made for child support</w:t>
      </w:r>
      <w:r>
        <w:rPr>
          <w:rFonts w:ascii="Bookman Old Style" w:hAnsi="Bookman Old Style"/>
        </w:rPr>
        <w:t xml:space="preserve">.”  Now </w:t>
      </w:r>
      <w:r w:rsidRPr="00BA3A49">
        <w:rPr>
          <w:rFonts w:ascii="Bookman Old Style" w:hAnsi="Bookman Old Style"/>
        </w:rPr>
        <w:t xml:space="preserve">that SSI payments are going paperless, </w:t>
      </w:r>
      <w:r>
        <w:rPr>
          <w:rFonts w:ascii="Bookman Old Style" w:hAnsi="Bookman Old Style"/>
        </w:rPr>
        <w:t>th</w:t>
      </w:r>
      <w:r w:rsidR="006B53CF">
        <w:rPr>
          <w:rFonts w:ascii="Bookman Old Style" w:hAnsi="Bookman Old Style"/>
        </w:rPr>
        <w:t xml:space="preserve">is </w:t>
      </w:r>
      <w:r>
        <w:rPr>
          <w:rFonts w:ascii="Bookman Old Style" w:hAnsi="Bookman Old Style"/>
        </w:rPr>
        <w:t>is what the current issue is about.</w:t>
      </w:r>
    </w:p>
    <w:p w:rsidR="00E7335D" w:rsidRDefault="001678A4" w:rsidP="004820A0">
      <w:pPr>
        <w:ind w:left="720"/>
        <w:rPr>
          <w:rFonts w:ascii="Bookman Old Style" w:hAnsi="Bookman Old Style" w:cs="Calibri"/>
        </w:rPr>
      </w:pPr>
      <w:r w:rsidRPr="004820A0">
        <w:rPr>
          <w:rFonts w:ascii="Bookman Old Style" w:hAnsi="Bookman Old Style"/>
        </w:rPr>
        <w:t xml:space="preserve">  </w:t>
      </w:r>
    </w:p>
    <w:p w:rsidR="00865777" w:rsidRDefault="00865777">
      <w:pPr>
        <w:rPr>
          <w:rFonts w:ascii="Bookman Old Style" w:hAnsi="Bookman Old Style"/>
          <w:b/>
        </w:rPr>
      </w:pPr>
    </w:p>
    <w:p w:rsidR="0045233E" w:rsidRDefault="0094691B" w:rsidP="00E7335D">
      <w:pPr>
        <w:pStyle w:val="ListParagraph"/>
        <w:numPr>
          <w:ilvl w:val="0"/>
          <w:numId w:val="6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High Level Statement on Child Support as Key to Family Support</w:t>
      </w:r>
      <w:r w:rsidR="004820A0">
        <w:rPr>
          <w:rFonts w:ascii="Bookman Old Style" w:hAnsi="Bookman Old Style"/>
          <w:b/>
        </w:rPr>
        <w:t xml:space="preserve"> </w:t>
      </w:r>
    </w:p>
    <w:p w:rsidR="0094691B" w:rsidRDefault="0094691B" w:rsidP="0094691B">
      <w:pPr>
        <w:pStyle w:val="ListParagraph"/>
        <w:numPr>
          <w:ilvl w:val="0"/>
          <w:numId w:val="1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Christine drafted a statement that we could post to the ERICSA website per her action item from previous committee meetings.</w:t>
      </w:r>
    </w:p>
    <w:p w:rsidR="00FA6674" w:rsidRPr="00FA6674" w:rsidRDefault="0094691B" w:rsidP="004820A0">
      <w:pPr>
        <w:pStyle w:val="ListParagraph"/>
        <w:numPr>
          <w:ilvl w:val="0"/>
          <w:numId w:val="14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Comments were solicited from the committee members, so that the paper can be considered by the Board at the annual meeting in Indianapolis.</w:t>
      </w:r>
    </w:p>
    <w:p w:rsidR="0045233E" w:rsidRPr="0045233E" w:rsidRDefault="001678A4" w:rsidP="00FA6674">
      <w:pPr>
        <w:pStyle w:val="ListParagraph"/>
        <w:ind w:left="1080"/>
        <w:rPr>
          <w:rFonts w:ascii="Bookman Old Style" w:hAnsi="Bookman Old Style"/>
          <w:b/>
        </w:rPr>
      </w:pPr>
      <w:r w:rsidRPr="0045233E">
        <w:rPr>
          <w:rFonts w:ascii="Bookman Old Style" w:hAnsi="Bookman Old Style"/>
          <w:b/>
        </w:rPr>
        <w:t xml:space="preserve"> </w:t>
      </w:r>
    </w:p>
    <w:p w:rsidR="00E7335D" w:rsidRDefault="00E7335D" w:rsidP="00E7335D">
      <w:pPr>
        <w:pStyle w:val="ListParagraph"/>
        <w:numPr>
          <w:ilvl w:val="0"/>
          <w:numId w:val="6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Action Items</w:t>
      </w:r>
    </w:p>
    <w:p w:rsidR="00E7335D" w:rsidRDefault="00E7335D" w:rsidP="00E7335D">
      <w:pPr>
        <w:rPr>
          <w:rFonts w:ascii="Bookman Old Style" w:hAnsi="Bookman Old Style"/>
          <w:b/>
        </w:rPr>
      </w:pPr>
    </w:p>
    <w:p w:rsidR="00FA6674" w:rsidRDefault="00FA6674" w:rsidP="00E7335D">
      <w:pPr>
        <w:pStyle w:val="ListParagraph"/>
        <w:numPr>
          <w:ilvl w:val="0"/>
          <w:numId w:val="1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Susan</w:t>
      </w:r>
      <w:r w:rsidR="0094691B">
        <w:rPr>
          <w:rFonts w:ascii="Bookman Old Style" w:hAnsi="Bookman Old Style"/>
        </w:rPr>
        <w:t>, Meg and Vernon will draft a statement for ERICSA regarding the No-Cost Improvements legislation by middle of next week (March 21).</w:t>
      </w:r>
    </w:p>
    <w:p w:rsidR="00720FDE" w:rsidRDefault="00720FDE" w:rsidP="00720FDE">
      <w:pPr>
        <w:pStyle w:val="ListParagraph"/>
        <w:numPr>
          <w:ilvl w:val="0"/>
          <w:numId w:val="1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C</w:t>
      </w:r>
      <w:r w:rsidR="0094691B">
        <w:rPr>
          <w:rFonts w:ascii="Bookman Old Style" w:hAnsi="Bookman Old Style"/>
        </w:rPr>
        <w:t>omments are due by COB March 21to C</w:t>
      </w:r>
      <w:r>
        <w:rPr>
          <w:rFonts w:ascii="Bookman Old Style" w:hAnsi="Bookman Old Style"/>
        </w:rPr>
        <w:t xml:space="preserve">hristine </w:t>
      </w:r>
      <w:r w:rsidR="0094691B">
        <w:rPr>
          <w:rFonts w:ascii="Bookman Old Style" w:hAnsi="Bookman Old Style"/>
        </w:rPr>
        <w:t xml:space="preserve">on the </w:t>
      </w:r>
      <w:r>
        <w:rPr>
          <w:rFonts w:ascii="Bookman Old Style" w:hAnsi="Bookman Old Style"/>
        </w:rPr>
        <w:t>high level statement about child support being a family support program.</w:t>
      </w:r>
    </w:p>
    <w:p w:rsidR="00BA3A49" w:rsidRDefault="00BA3A49" w:rsidP="00E7335D">
      <w:pPr>
        <w:pStyle w:val="ListParagraph"/>
        <w:numPr>
          <w:ilvl w:val="0"/>
          <w:numId w:val="11"/>
        </w:numPr>
        <w:rPr>
          <w:rFonts w:ascii="Bookman Old Style" w:hAnsi="Bookman Old Style"/>
        </w:rPr>
      </w:pPr>
      <w:r w:rsidRPr="00BA3A49">
        <w:rPr>
          <w:rFonts w:ascii="Bookman Old Style" w:hAnsi="Bookman Old Style"/>
        </w:rPr>
        <w:t xml:space="preserve">Christin shared the </w:t>
      </w:r>
      <w:r w:rsidR="006B53CF">
        <w:rPr>
          <w:rFonts w:ascii="Bookman Old Style" w:hAnsi="Bookman Old Style"/>
        </w:rPr>
        <w:t xml:space="preserve">results of the </w:t>
      </w:r>
      <w:r w:rsidRPr="00BA3A49">
        <w:rPr>
          <w:rFonts w:ascii="Bookman Old Style" w:hAnsi="Bookman Old Style"/>
        </w:rPr>
        <w:t>federal survey of garnishing accounts following the P&amp;L committee meeting.</w:t>
      </w:r>
    </w:p>
    <w:p w:rsidR="0094691B" w:rsidRPr="00BA3A49" w:rsidRDefault="00BA3A49" w:rsidP="00E7335D">
      <w:pPr>
        <w:pStyle w:val="ListParagraph"/>
        <w:numPr>
          <w:ilvl w:val="0"/>
          <w:numId w:val="1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Out</w:t>
      </w:r>
      <w:r w:rsidR="0094691B" w:rsidRPr="00BA3A49">
        <w:rPr>
          <w:rFonts w:ascii="Bookman Old Style" w:hAnsi="Bookman Old Style"/>
        </w:rPr>
        <w:t xml:space="preserve">standing: </w:t>
      </w:r>
    </w:p>
    <w:p w:rsidR="00E7335D" w:rsidRDefault="00E7335D" w:rsidP="0094691B">
      <w:pPr>
        <w:pStyle w:val="ListParagraph"/>
        <w:numPr>
          <w:ilvl w:val="1"/>
          <w:numId w:val="11"/>
        </w:numPr>
        <w:rPr>
          <w:rFonts w:ascii="Bookman Old Style" w:hAnsi="Bookman Old Style"/>
        </w:rPr>
      </w:pPr>
      <w:r w:rsidRPr="001E5D03">
        <w:rPr>
          <w:rFonts w:ascii="Bookman Old Style" w:hAnsi="Bookman Old Style"/>
        </w:rPr>
        <w:t>Vernon</w:t>
      </w:r>
      <w:r w:rsidR="0094691B">
        <w:rPr>
          <w:rFonts w:ascii="Bookman Old Style" w:hAnsi="Bookman Old Style"/>
        </w:rPr>
        <w:t xml:space="preserve">’s </w:t>
      </w:r>
      <w:r w:rsidR="001E5D03" w:rsidRPr="001E5D03">
        <w:rPr>
          <w:rFonts w:ascii="Bookman Old Style" w:hAnsi="Bookman Old Style"/>
        </w:rPr>
        <w:t xml:space="preserve">high level email to </w:t>
      </w:r>
      <w:r w:rsidR="0094691B">
        <w:rPr>
          <w:rFonts w:ascii="Bookman Old Style" w:hAnsi="Bookman Old Style"/>
        </w:rPr>
        <w:t xml:space="preserve">send out to </w:t>
      </w:r>
      <w:r w:rsidR="001E5D03" w:rsidRPr="001E5D03">
        <w:rPr>
          <w:rFonts w:ascii="Bookman Old Style" w:hAnsi="Bookman Old Style"/>
        </w:rPr>
        <w:t>our membership highlighting how our program is a family support program</w:t>
      </w:r>
      <w:r w:rsidR="00720FDE">
        <w:rPr>
          <w:rFonts w:ascii="Bookman Old Style" w:hAnsi="Bookman Old Style"/>
        </w:rPr>
        <w:t>.</w:t>
      </w:r>
    </w:p>
    <w:p w:rsidR="00FA6674" w:rsidRDefault="0094691B" w:rsidP="0094691B">
      <w:pPr>
        <w:pStyle w:val="ListParagraph"/>
        <w:numPr>
          <w:ilvl w:val="1"/>
          <w:numId w:val="1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Updating the </w:t>
      </w:r>
      <w:r w:rsidR="00FA6674">
        <w:rPr>
          <w:rFonts w:ascii="Bookman Old Style" w:hAnsi="Bookman Old Style"/>
        </w:rPr>
        <w:t>P&amp;L page on the ERICSA website</w:t>
      </w:r>
      <w:r w:rsidR="004B05F4">
        <w:rPr>
          <w:rFonts w:ascii="Bookman Old Style" w:hAnsi="Bookman Old Style"/>
        </w:rPr>
        <w:t xml:space="preserve">, especially </w:t>
      </w:r>
      <w:r w:rsidR="00FA6674">
        <w:rPr>
          <w:rFonts w:ascii="Bookman Old Style" w:hAnsi="Bookman Old Style"/>
        </w:rPr>
        <w:t xml:space="preserve">our legislation matrix.  </w:t>
      </w:r>
      <w:r w:rsidR="00F22E61">
        <w:rPr>
          <w:rFonts w:ascii="Bookman Old Style" w:hAnsi="Bookman Old Style"/>
        </w:rPr>
        <w:t>We deferred this is an action item to next year’s P&amp;L Committee.</w:t>
      </w:r>
    </w:p>
    <w:p w:rsidR="00FA6674" w:rsidRPr="00FA6674" w:rsidRDefault="00FA6674" w:rsidP="00FA6674">
      <w:pPr>
        <w:ind w:left="720"/>
        <w:rPr>
          <w:rFonts w:ascii="Bookman Old Style" w:hAnsi="Bookman Old Style"/>
        </w:rPr>
      </w:pPr>
    </w:p>
    <w:p w:rsidR="00FA6674" w:rsidRDefault="00FA6674" w:rsidP="00E7335D">
      <w:pPr>
        <w:autoSpaceDE w:val="0"/>
        <w:autoSpaceDN w:val="0"/>
        <w:adjustRightInd w:val="0"/>
        <w:rPr>
          <w:rFonts w:ascii="Bookman Old Style" w:hAnsi="Bookman Old Style" w:cs="Calibri"/>
        </w:rPr>
      </w:pPr>
    </w:p>
    <w:p w:rsidR="00B566A3" w:rsidRDefault="00FA6674" w:rsidP="00E7335D">
      <w:pPr>
        <w:autoSpaceDE w:val="0"/>
        <w:autoSpaceDN w:val="0"/>
        <w:adjustRightInd w:val="0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>Respectfully submitted,</w:t>
      </w:r>
    </w:p>
    <w:p w:rsidR="00FA6674" w:rsidRDefault="00FA6674" w:rsidP="00E7335D">
      <w:pPr>
        <w:autoSpaceDE w:val="0"/>
        <w:autoSpaceDN w:val="0"/>
        <w:adjustRightInd w:val="0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>Christine Jennings</w:t>
      </w:r>
    </w:p>
    <w:p w:rsidR="00FA6674" w:rsidRPr="00270F57" w:rsidRDefault="00FA6674" w:rsidP="00E7335D">
      <w:pPr>
        <w:autoSpaceDE w:val="0"/>
        <w:autoSpaceDN w:val="0"/>
        <w:adjustRightInd w:val="0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>Committee Chair</w:t>
      </w:r>
    </w:p>
    <w:p w:rsidR="00270F57" w:rsidRPr="008B7DAF" w:rsidRDefault="00270F57" w:rsidP="00270F57">
      <w:pPr>
        <w:autoSpaceDE w:val="0"/>
        <w:autoSpaceDN w:val="0"/>
        <w:adjustRightInd w:val="0"/>
        <w:rPr>
          <w:rFonts w:cs="Calibri"/>
        </w:rPr>
      </w:pPr>
    </w:p>
    <w:sectPr w:rsidR="00270F57" w:rsidRPr="008B7DAF" w:rsidSect="00C641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902"/>
    <w:multiLevelType w:val="hybridMultilevel"/>
    <w:tmpl w:val="95FA4138"/>
    <w:lvl w:ilvl="0" w:tplc="6E9CDDB2">
      <w:start w:val="5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18907FB"/>
    <w:multiLevelType w:val="hybridMultilevel"/>
    <w:tmpl w:val="A8241B94"/>
    <w:lvl w:ilvl="0" w:tplc="958815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F64BD5"/>
    <w:multiLevelType w:val="hybridMultilevel"/>
    <w:tmpl w:val="91644B0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545DE"/>
    <w:multiLevelType w:val="hybridMultilevel"/>
    <w:tmpl w:val="3962C40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3BD7ADB"/>
    <w:multiLevelType w:val="hybridMultilevel"/>
    <w:tmpl w:val="CC546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F40E91"/>
    <w:multiLevelType w:val="hybridMultilevel"/>
    <w:tmpl w:val="F58A71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BC62517"/>
    <w:multiLevelType w:val="hybridMultilevel"/>
    <w:tmpl w:val="4B708FD0"/>
    <w:lvl w:ilvl="0" w:tplc="5EB23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67311"/>
    <w:multiLevelType w:val="hybridMultilevel"/>
    <w:tmpl w:val="3BC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5F6425"/>
    <w:multiLevelType w:val="hybridMultilevel"/>
    <w:tmpl w:val="020605DC"/>
    <w:lvl w:ilvl="0" w:tplc="F3AE033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A2703A"/>
    <w:multiLevelType w:val="hybridMultilevel"/>
    <w:tmpl w:val="787CC928"/>
    <w:lvl w:ilvl="0" w:tplc="3142F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32875"/>
    <w:multiLevelType w:val="hybridMultilevel"/>
    <w:tmpl w:val="576AE3C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6FF44C50">
      <w:start w:val="1"/>
      <w:numFmt w:val="decimal"/>
      <w:lvlText w:val="%2)"/>
      <w:lvlJc w:val="left"/>
      <w:pPr>
        <w:ind w:left="1800" w:hanging="360"/>
      </w:pPr>
      <w:rPr>
        <w:rFonts w:ascii="Bookman Old Style" w:eastAsia="Times New Roman" w:hAnsi="Bookman Old Style" w:cs="Calibri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C9007B"/>
    <w:multiLevelType w:val="hybridMultilevel"/>
    <w:tmpl w:val="4A0874B4"/>
    <w:lvl w:ilvl="0" w:tplc="94A4BB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A771A51"/>
    <w:multiLevelType w:val="hybridMultilevel"/>
    <w:tmpl w:val="7E4A67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B567D87"/>
    <w:multiLevelType w:val="hybridMultilevel"/>
    <w:tmpl w:val="EC46E0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49F5985"/>
    <w:multiLevelType w:val="hybridMultilevel"/>
    <w:tmpl w:val="4FFAADF2"/>
    <w:lvl w:ilvl="0" w:tplc="C06A4BD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14"/>
  </w:num>
  <w:num w:numId="5">
    <w:abstractNumId w:val="9"/>
  </w:num>
  <w:num w:numId="6">
    <w:abstractNumId w:val="8"/>
  </w:num>
  <w:num w:numId="7">
    <w:abstractNumId w:val="2"/>
  </w:num>
  <w:num w:numId="8">
    <w:abstractNumId w:val="10"/>
  </w:num>
  <w:num w:numId="9">
    <w:abstractNumId w:val="1"/>
  </w:num>
  <w:num w:numId="10">
    <w:abstractNumId w:val="7"/>
  </w:num>
  <w:num w:numId="11">
    <w:abstractNumId w:val="6"/>
  </w:num>
  <w:num w:numId="12">
    <w:abstractNumId w:val="3"/>
  </w:num>
  <w:num w:numId="13">
    <w:abstractNumId w:val="5"/>
  </w:num>
  <w:num w:numId="14">
    <w:abstractNumId w:val="4"/>
  </w:num>
  <w:num w:numId="15">
    <w:abstractNumId w:val="1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20"/>
  <w:characterSpacingControl w:val="doNotCompress"/>
  <w:compat/>
  <w:rsids>
    <w:rsidRoot w:val="00CC559F"/>
    <w:rsid w:val="00007862"/>
    <w:rsid w:val="0008319B"/>
    <w:rsid w:val="000A3965"/>
    <w:rsid w:val="000B15F3"/>
    <w:rsid w:val="000F5305"/>
    <w:rsid w:val="00137927"/>
    <w:rsid w:val="00137C90"/>
    <w:rsid w:val="001678A4"/>
    <w:rsid w:val="00195405"/>
    <w:rsid w:val="001B7F11"/>
    <w:rsid w:val="001E5D03"/>
    <w:rsid w:val="001F11A0"/>
    <w:rsid w:val="00257594"/>
    <w:rsid w:val="00270F57"/>
    <w:rsid w:val="00383C9C"/>
    <w:rsid w:val="0039615B"/>
    <w:rsid w:val="003E7360"/>
    <w:rsid w:val="003F58E8"/>
    <w:rsid w:val="0045233E"/>
    <w:rsid w:val="00477D32"/>
    <w:rsid w:val="004820A0"/>
    <w:rsid w:val="004B05F4"/>
    <w:rsid w:val="004B1B3E"/>
    <w:rsid w:val="00501922"/>
    <w:rsid w:val="00594DD9"/>
    <w:rsid w:val="005A4667"/>
    <w:rsid w:val="005D5114"/>
    <w:rsid w:val="005E2440"/>
    <w:rsid w:val="0064317A"/>
    <w:rsid w:val="00671B5B"/>
    <w:rsid w:val="006A50C7"/>
    <w:rsid w:val="006B53CF"/>
    <w:rsid w:val="006E081E"/>
    <w:rsid w:val="00720FDE"/>
    <w:rsid w:val="0073377E"/>
    <w:rsid w:val="007F060E"/>
    <w:rsid w:val="00865777"/>
    <w:rsid w:val="008979CA"/>
    <w:rsid w:val="008A721A"/>
    <w:rsid w:val="008C6E14"/>
    <w:rsid w:val="008E57F1"/>
    <w:rsid w:val="0094691B"/>
    <w:rsid w:val="009A75B7"/>
    <w:rsid w:val="009A779A"/>
    <w:rsid w:val="009C7934"/>
    <w:rsid w:val="00AB3BE1"/>
    <w:rsid w:val="00AC23EF"/>
    <w:rsid w:val="00B2775E"/>
    <w:rsid w:val="00B44A14"/>
    <w:rsid w:val="00B51B1E"/>
    <w:rsid w:val="00B566A3"/>
    <w:rsid w:val="00B67F82"/>
    <w:rsid w:val="00B82C1D"/>
    <w:rsid w:val="00BA3A49"/>
    <w:rsid w:val="00BE49E2"/>
    <w:rsid w:val="00BF6AD9"/>
    <w:rsid w:val="00C50D6C"/>
    <w:rsid w:val="00C52079"/>
    <w:rsid w:val="00C64173"/>
    <w:rsid w:val="00CC559F"/>
    <w:rsid w:val="00CC7674"/>
    <w:rsid w:val="00CE2007"/>
    <w:rsid w:val="00CE3666"/>
    <w:rsid w:val="00D7229C"/>
    <w:rsid w:val="00DC49AA"/>
    <w:rsid w:val="00E511AF"/>
    <w:rsid w:val="00E7335D"/>
    <w:rsid w:val="00EE24D2"/>
    <w:rsid w:val="00F049F2"/>
    <w:rsid w:val="00F157E1"/>
    <w:rsid w:val="00F22E61"/>
    <w:rsid w:val="00F27E82"/>
    <w:rsid w:val="00F30D53"/>
    <w:rsid w:val="00F34F42"/>
    <w:rsid w:val="00F65590"/>
    <w:rsid w:val="00F728DB"/>
    <w:rsid w:val="00FA6674"/>
    <w:rsid w:val="00FD1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559F"/>
    <w:rPr>
      <w:rFonts w:ascii="Calibri" w:hAnsi="Calibri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AB3BE1"/>
    <w:pPr>
      <w:spacing w:before="100" w:beforeAutospacing="1" w:after="100" w:afterAutospacing="1"/>
      <w:outlineLvl w:val="0"/>
    </w:pPr>
    <w:rPr>
      <w:rFonts w:ascii="Arial" w:hAnsi="Arial" w:cs="Arial"/>
      <w:color w:val="000000"/>
      <w:kern w:val="36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59F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AB3BE1"/>
    <w:rPr>
      <w:rFonts w:ascii="Arial" w:hAnsi="Arial" w:cs="Arial"/>
      <w:color w:val="000000"/>
      <w:kern w:val="36"/>
      <w:sz w:val="34"/>
      <w:szCs w:val="34"/>
    </w:rPr>
  </w:style>
  <w:style w:type="character" w:styleId="Hyperlink">
    <w:name w:val="Hyperlink"/>
    <w:basedOn w:val="DefaultParagraphFont"/>
    <w:rsid w:val="001678A4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D13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7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03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6066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857</Words>
  <Characters>4176</Characters>
  <Application>Microsoft Office Word</Application>
  <DocSecurity>0</DocSecurity>
  <Lines>34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Northrop Grumman Corporation</Company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S819396</dc:creator>
  <cp:keywords/>
  <dc:description/>
  <cp:lastModifiedBy>S819396</cp:lastModifiedBy>
  <cp:revision>7</cp:revision>
  <dcterms:created xsi:type="dcterms:W3CDTF">2012-03-26T19:48:00Z</dcterms:created>
  <dcterms:modified xsi:type="dcterms:W3CDTF">2012-03-26T23:17:00Z</dcterms:modified>
</cp:coreProperties>
</file>